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9C5C" w14:textId="55FF9112" w:rsidR="00786C07" w:rsidRPr="00786C07" w:rsidRDefault="00786C07" w:rsidP="00786C07">
      <w:pPr>
        <w:spacing w:before="0"/>
        <w:jc w:val="left"/>
        <w:rPr>
          <w:rFonts w:ascii="UnitOT-Light" w:eastAsia="Calibri" w:hAnsi="UnitOT-Light" w:cs="Times New Roman"/>
          <w:b/>
          <w:bCs/>
          <w:sz w:val="40"/>
          <w:szCs w:val="40"/>
        </w:rPr>
      </w:pPr>
      <w:r w:rsidRPr="00786C07">
        <w:rPr>
          <w:rFonts w:ascii="UnitOT-Light" w:eastAsia="Calibri" w:hAnsi="UnitOT-Light" w:cs="Times New Roman"/>
          <w:b/>
          <w:bCs/>
          <w:sz w:val="40"/>
          <w:szCs w:val="40"/>
        </w:rPr>
        <w:t>Índice de contenidos 2ESO FÍSICA Y QUÍMICA</w:t>
      </w:r>
      <w:r w:rsidR="001D67F0">
        <w:rPr>
          <w:rFonts w:ascii="UnitOT-Light" w:eastAsia="Calibri" w:hAnsi="UnitOT-Light" w:cs="Times New Roman"/>
          <w:b/>
          <w:bCs/>
          <w:sz w:val="40"/>
          <w:szCs w:val="40"/>
        </w:rPr>
        <w:t xml:space="preserve"> - MURCIA</w:t>
      </w:r>
    </w:p>
    <w:tbl>
      <w:tblPr>
        <w:tblStyle w:val="Tablaconcuadrcula"/>
        <w:tblW w:w="10251" w:type="dxa"/>
        <w:tblLook w:val="04A0" w:firstRow="1" w:lastRow="0" w:firstColumn="1" w:lastColumn="0" w:noHBand="0" w:noVBand="1"/>
      </w:tblPr>
      <w:tblGrid>
        <w:gridCol w:w="2030"/>
        <w:gridCol w:w="4457"/>
        <w:gridCol w:w="567"/>
        <w:gridCol w:w="2551"/>
        <w:gridCol w:w="640"/>
        <w:gridCol w:w="6"/>
      </w:tblGrid>
      <w:tr w:rsidR="00786C07" w:rsidRPr="00786C07" w14:paraId="5D9DBA94" w14:textId="77777777" w:rsidTr="00C31C1A">
        <w:tc>
          <w:tcPr>
            <w:tcW w:w="10251" w:type="dxa"/>
            <w:gridSpan w:val="6"/>
            <w:shd w:val="clear" w:color="auto" w:fill="385623" w:themeFill="accent6" w:themeFillShade="80"/>
          </w:tcPr>
          <w:p w14:paraId="25F25B1A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t xml:space="preserve">ANEXO: HERRAMIENTAS MATEMÁTICAS                                                                </w:t>
            </w:r>
          </w:p>
        </w:tc>
      </w:tr>
      <w:tr w:rsidR="00786C07" w:rsidRPr="00786C07" w14:paraId="63279FF2" w14:textId="77777777" w:rsidTr="00C31C1A">
        <w:trPr>
          <w:trHeight w:val="126"/>
        </w:trPr>
        <w:tc>
          <w:tcPr>
            <w:tcW w:w="10251" w:type="dxa"/>
            <w:gridSpan w:val="6"/>
            <w:shd w:val="clear" w:color="auto" w:fill="DF6652"/>
          </w:tcPr>
          <w:p w14:paraId="070B9A35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  <w:t xml:space="preserve">BLOQUE 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t>LA ACTIVIDAD CIENTÍFICA</w:t>
            </w:r>
          </w:p>
        </w:tc>
      </w:tr>
      <w:tr w:rsidR="00786C07" w:rsidRPr="00786C07" w14:paraId="6D732BC0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DF6652"/>
            <w:vAlign w:val="center"/>
          </w:tcPr>
          <w:p w14:paraId="022FE5B4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UNIDAD</w:t>
            </w:r>
          </w:p>
        </w:tc>
        <w:tc>
          <w:tcPr>
            <w:tcW w:w="5024" w:type="dxa"/>
            <w:gridSpan w:val="2"/>
            <w:shd w:val="clear" w:color="auto" w:fill="F4B083" w:themeFill="accent2" w:themeFillTint="99"/>
            <w:vAlign w:val="center"/>
          </w:tcPr>
          <w:p w14:paraId="028BD541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DESARROLLO</w:t>
            </w:r>
          </w:p>
        </w:tc>
        <w:tc>
          <w:tcPr>
            <w:tcW w:w="3191" w:type="dxa"/>
            <w:gridSpan w:val="2"/>
            <w:shd w:val="clear" w:color="auto" w:fill="9CC2E5" w:themeFill="accent1" w:themeFillTint="99"/>
            <w:vAlign w:val="center"/>
          </w:tcPr>
          <w:p w14:paraId="4980CE32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SECCIONES FINALES</w:t>
            </w:r>
          </w:p>
        </w:tc>
      </w:tr>
      <w:tr w:rsidR="00786C07" w:rsidRPr="00786C07" w14:paraId="36B00CD4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D1A7A3"/>
          </w:tcPr>
          <w:p w14:paraId="766243E8" w14:textId="77777777" w:rsidR="00786C07" w:rsidRPr="00786C07" w:rsidRDefault="00786C07" w:rsidP="000A6BE4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1 El </w:t>
            </w:r>
            <w:r w:rsidR="000A6BE4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método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científico    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32D40F7F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1.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 El procedimiento científico </w:t>
            </w:r>
          </w:p>
          <w:p w14:paraId="0C634A7D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2.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¿Cuáles son las etapas del método científico? </w:t>
            </w:r>
          </w:p>
          <w:p w14:paraId="582D5E99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3.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¿Qué entendemos por medir? Las magnitudes y unidades</w:t>
            </w:r>
          </w:p>
          <w:p w14:paraId="5F92EE78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4.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¿Cómo se representan los resultados de una investigación? tablas y gráficas</w:t>
            </w:r>
          </w:p>
          <w:p w14:paraId="22D35819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5.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¿Cómo se comunican los resultados de una investigación? </w:t>
            </w:r>
          </w:p>
          <w:p w14:paraId="20E77D24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5.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 xml:space="preserve"> El impacto de la ciencia en la sociedad</w:t>
            </w:r>
          </w:p>
          <w:p w14:paraId="6BB8A18C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6.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 xml:space="preserve"> Materiales y productos presentes en un laboratorio: el etiquetado y las medidas de seguridad</w:t>
            </w:r>
          </w:p>
          <w:p w14:paraId="251A5F0A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7FBCBAC0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065559D4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Practica lo que sabes </w:t>
            </w:r>
          </w:p>
          <w:p w14:paraId="1363DA15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78B216B7" w14:textId="77777777" w:rsidR="00786C07" w:rsidRPr="00786C07" w:rsidRDefault="00786C07" w:rsidP="00786C07">
            <w:pPr>
              <w:jc w:val="right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¿Llegan antes al suelo los cuerpos más pesados?</w:t>
            </w:r>
          </w:p>
          <w:p w14:paraId="631E686F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Repasa la unidad </w:t>
            </w:r>
          </w:p>
          <w:p w14:paraId="20995134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34CCFA6E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73743D30" w14:textId="77777777" w:rsidTr="00C31C1A">
        <w:tc>
          <w:tcPr>
            <w:tcW w:w="10251" w:type="dxa"/>
            <w:gridSpan w:val="6"/>
            <w:shd w:val="clear" w:color="auto" w:fill="E2EFD9" w:themeFill="accent6" w:themeFillTint="33"/>
          </w:tcPr>
          <w:p w14:paraId="1AE8E3B4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  <w:t xml:space="preserve">PROYECTO DE INVESTIGACIÓN: Los nacimientos y las fases lunares                         </w:t>
            </w:r>
          </w:p>
        </w:tc>
      </w:tr>
      <w:tr w:rsidR="00786C07" w:rsidRPr="00786C07" w14:paraId="6C196B38" w14:textId="77777777" w:rsidTr="00C31C1A">
        <w:tc>
          <w:tcPr>
            <w:tcW w:w="10251" w:type="dxa"/>
            <w:gridSpan w:val="6"/>
            <w:shd w:val="clear" w:color="auto" w:fill="886EA4"/>
          </w:tcPr>
          <w:p w14:paraId="4D5C619C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  <w:t xml:space="preserve">BLOQUE 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t>LA MATERIA</w:t>
            </w:r>
          </w:p>
        </w:tc>
      </w:tr>
      <w:tr w:rsidR="00786C07" w:rsidRPr="00786C07" w14:paraId="379770EA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886EA4"/>
            <w:vAlign w:val="center"/>
          </w:tcPr>
          <w:p w14:paraId="26334379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UNIDAD</w:t>
            </w:r>
          </w:p>
        </w:tc>
        <w:tc>
          <w:tcPr>
            <w:tcW w:w="5024" w:type="dxa"/>
            <w:gridSpan w:val="2"/>
            <w:shd w:val="clear" w:color="auto" w:fill="F4B083" w:themeFill="accent2" w:themeFillTint="99"/>
            <w:vAlign w:val="center"/>
          </w:tcPr>
          <w:p w14:paraId="17B043D0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DESARROLLO</w:t>
            </w:r>
          </w:p>
        </w:tc>
        <w:tc>
          <w:tcPr>
            <w:tcW w:w="3191" w:type="dxa"/>
            <w:gridSpan w:val="2"/>
            <w:shd w:val="clear" w:color="auto" w:fill="9CC2E5" w:themeFill="accent1" w:themeFillTint="99"/>
            <w:vAlign w:val="center"/>
          </w:tcPr>
          <w:p w14:paraId="602647A5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SECCIONES FINALES</w:t>
            </w:r>
          </w:p>
        </w:tc>
      </w:tr>
      <w:tr w:rsidR="00786C07" w:rsidRPr="00786C07" w14:paraId="2B26240A" w14:textId="77777777" w:rsidTr="00190996">
        <w:trPr>
          <w:gridAfter w:val="1"/>
          <w:wAfter w:w="6" w:type="dxa"/>
        </w:trPr>
        <w:tc>
          <w:tcPr>
            <w:tcW w:w="2030" w:type="dxa"/>
            <w:shd w:val="clear" w:color="auto" w:fill="BBB7F5"/>
          </w:tcPr>
          <w:p w14:paraId="47D39108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2 La materia y sus propiedades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1A6FB973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1.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¿A qué se llama materia?</w:t>
            </w:r>
          </w:p>
          <w:p w14:paraId="4B2A2693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2.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Las propiedades de la materia</w:t>
            </w:r>
          </w:p>
          <w:p w14:paraId="2B16BF47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3.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La materia a distintas escalas</w:t>
            </w:r>
          </w:p>
          <w:p w14:paraId="22B4D386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4.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Masa, volumen y densidad como propiedades de la materia</w:t>
            </w:r>
          </w:p>
          <w:p w14:paraId="0E236F29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006C2335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4F8F5B48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49ADA762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25FB31D2" w14:textId="77777777" w:rsidR="00786C07" w:rsidRPr="00786C07" w:rsidRDefault="00786C07" w:rsidP="00786C07">
            <w:pPr>
              <w:jc w:val="right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Medida de masas, volúmenes y densidades</w:t>
            </w:r>
          </w:p>
          <w:p w14:paraId="30B30940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ab/>
            </w:r>
          </w:p>
          <w:p w14:paraId="5F76AC6C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66C192B5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4825244D" w14:textId="77777777" w:rsidTr="00190996">
        <w:trPr>
          <w:gridAfter w:val="1"/>
          <w:wAfter w:w="6" w:type="dxa"/>
        </w:trPr>
        <w:tc>
          <w:tcPr>
            <w:tcW w:w="2030" w:type="dxa"/>
            <w:shd w:val="clear" w:color="auto" w:fill="BBB7F5"/>
          </w:tcPr>
          <w:p w14:paraId="714157E4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3 Los estados de la materia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72D5B1DF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1.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Los estados de la materia. ¿Cuáles son sus propiedades?</w:t>
            </w:r>
          </w:p>
          <w:p w14:paraId="0B15B585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¿Qué es la teoría cinética-molecular?</w:t>
            </w:r>
          </w:p>
          <w:p w14:paraId="5AE16C62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¿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Qué cambios de estado presenta la materia?</w:t>
            </w:r>
          </w:p>
          <w:p w14:paraId="1507C6DE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4.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 xml:space="preserve"> Los gases a nuestro alrededor: la atmósfera</w:t>
            </w:r>
          </w:p>
          <w:p w14:paraId="6664EF43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5.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Concepto de presión</w:t>
            </w:r>
          </w:p>
          <w:p w14:paraId="493BDB85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6.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Las leyes de los gases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186152AA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68ACF2F6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4DF1B1D7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4C406337" w14:textId="77777777" w:rsidR="00786C07" w:rsidRPr="00786C07" w:rsidRDefault="00786C07" w:rsidP="00786C07">
            <w:pPr>
              <w:jc w:val="right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Obtención experimental de una gráfica calentamiento</w:t>
            </w:r>
          </w:p>
          <w:p w14:paraId="5D2B1436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58B356A6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731001E2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76E41E88" w14:textId="77777777" w:rsidTr="00190996">
        <w:trPr>
          <w:gridAfter w:val="1"/>
          <w:wAfter w:w="6" w:type="dxa"/>
        </w:trPr>
        <w:tc>
          <w:tcPr>
            <w:tcW w:w="2030" w:type="dxa"/>
            <w:shd w:val="clear" w:color="auto" w:fill="BBB7F5"/>
          </w:tcPr>
          <w:p w14:paraId="53EE78B6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4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. Los átomos y el sistema periódico 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7E99B6AE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1.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Viaje a lo más profundo de la materia: los átomos</w:t>
            </w:r>
          </w:p>
          <w:p w14:paraId="6A0225DF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2.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 Los fenómenos eléctricos en la materia</w:t>
            </w:r>
          </w:p>
          <w:p w14:paraId="6F73D52B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¿Cómo es el átomo por dentro? Los componentes del átomo</w:t>
            </w:r>
          </w:p>
          <w:p w14:paraId="49C5C7CF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4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. ¿Cómo se representa los átomos? El número atómico y el número másico</w:t>
            </w:r>
          </w:p>
          <w:p w14:paraId="438F2D56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Cuando los átomos dejan de ser neutros: los iones</w:t>
            </w:r>
          </w:p>
          <w:p w14:paraId="66CB0D9D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 xml:space="preserve">¿Cómo se agrupan los átomos en la materia? Elementos y compuestos </w:t>
            </w:r>
          </w:p>
          <w:p w14:paraId="16D623EB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 xml:space="preserve"> Las fórmulas químicas</w:t>
            </w:r>
          </w:p>
          <w:p w14:paraId="302CA6B8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 xml:space="preserve"> ¿Cómo se ordenan los elementos en la Tabla Periódica? </w:t>
            </w:r>
          </w:p>
          <w:p w14:paraId="3C04AB19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1A24B826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0DB94A06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18596ED8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39FE23D2" w14:textId="77777777" w:rsidR="00786C07" w:rsidRPr="00786C07" w:rsidRDefault="00786C07" w:rsidP="00786C07">
            <w:pPr>
              <w:jc w:val="right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Modelos atómicos y moleculares de sustancias puras</w:t>
            </w:r>
          </w:p>
          <w:p w14:paraId="65B0F07A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50065335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1DB2FEC2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18001EEB" w14:textId="77777777" w:rsidTr="00190996">
        <w:trPr>
          <w:gridAfter w:val="1"/>
          <w:wAfter w:w="6" w:type="dxa"/>
        </w:trPr>
        <w:tc>
          <w:tcPr>
            <w:tcW w:w="2030" w:type="dxa"/>
            <w:shd w:val="clear" w:color="auto" w:fill="BBB7F5"/>
          </w:tcPr>
          <w:p w14:paraId="2874413E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5. 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La materia en la naturaleza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0EF7A87D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1.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 xml:space="preserve"> ¿Cómo se clasifica la materia? Sustancias puras y mezclas</w:t>
            </w:r>
          </w:p>
          <w:p w14:paraId="4E078965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2.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Mezclas homogéneas o disoluciones</w:t>
            </w:r>
          </w:p>
          <w:p w14:paraId="122EB432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3.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Una mezcla muy especial: los coloides</w:t>
            </w:r>
          </w:p>
          <w:p w14:paraId="24C3A71A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4.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¿Cómo se separan las mezclas?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Métodos de separación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00EE481F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50517F2A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6188470C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441A8607" w14:textId="77777777" w:rsidR="00786C07" w:rsidRPr="00786C07" w:rsidRDefault="00786C07" w:rsidP="00786C07">
            <w:pPr>
              <w:jc w:val="right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Separación de mezclas homogéneas</w:t>
            </w:r>
          </w:p>
          <w:p w14:paraId="48949F3F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08AE1286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190961F8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6A69312A" w14:textId="77777777" w:rsidTr="00C31C1A">
        <w:tc>
          <w:tcPr>
            <w:tcW w:w="10251" w:type="dxa"/>
            <w:gridSpan w:val="6"/>
            <w:shd w:val="clear" w:color="auto" w:fill="B4C6E7" w:themeFill="accent5" w:themeFillTint="66"/>
          </w:tcPr>
          <w:p w14:paraId="57AEDD35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  <w:t xml:space="preserve">PROYECTO DE INVESTIGACIÓN: La obtención de sal: las salinas                                                </w:t>
            </w:r>
          </w:p>
        </w:tc>
      </w:tr>
      <w:tr w:rsidR="00786C07" w:rsidRPr="00786C07" w14:paraId="0ECB894C" w14:textId="77777777" w:rsidTr="00C31C1A">
        <w:tc>
          <w:tcPr>
            <w:tcW w:w="10251" w:type="dxa"/>
            <w:gridSpan w:val="6"/>
            <w:shd w:val="clear" w:color="auto" w:fill="BF8F00" w:themeFill="accent4" w:themeFillShade="BF"/>
          </w:tcPr>
          <w:p w14:paraId="608FFC36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  <w:t xml:space="preserve">BLOQUE 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t>LOS CAMBIOS DE LA MATERIA</w:t>
            </w:r>
          </w:p>
        </w:tc>
      </w:tr>
      <w:tr w:rsidR="00786C07" w:rsidRPr="00786C07" w14:paraId="0C54BA86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BF8F00" w:themeFill="accent4" w:themeFillShade="BF"/>
            <w:vAlign w:val="center"/>
          </w:tcPr>
          <w:p w14:paraId="315EEEBE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UNIDAD</w:t>
            </w:r>
          </w:p>
        </w:tc>
        <w:tc>
          <w:tcPr>
            <w:tcW w:w="5024" w:type="dxa"/>
            <w:gridSpan w:val="2"/>
            <w:shd w:val="clear" w:color="auto" w:fill="F4B083" w:themeFill="accent2" w:themeFillTint="99"/>
            <w:vAlign w:val="center"/>
          </w:tcPr>
          <w:p w14:paraId="21F9C977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DESARROLLO</w:t>
            </w:r>
          </w:p>
        </w:tc>
        <w:tc>
          <w:tcPr>
            <w:tcW w:w="3191" w:type="dxa"/>
            <w:gridSpan w:val="2"/>
            <w:shd w:val="clear" w:color="auto" w:fill="9CC2E5" w:themeFill="accent1" w:themeFillTint="99"/>
            <w:vAlign w:val="center"/>
          </w:tcPr>
          <w:p w14:paraId="06B296ED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SECCIONES FINALES</w:t>
            </w:r>
          </w:p>
        </w:tc>
      </w:tr>
      <w:tr w:rsidR="00786C07" w:rsidRPr="00786C07" w14:paraId="70D7DEED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FFE599" w:themeFill="accent4" w:themeFillTint="66"/>
          </w:tcPr>
          <w:p w14:paraId="2984518A" w14:textId="77777777" w:rsidR="00786C07" w:rsidRPr="00786C07" w:rsidRDefault="004F75DA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6</w:t>
            </w:r>
            <w:r w:rsidR="00786C07"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 Los cambios químicos en la materia            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5438F113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1.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Cómo producir cambios en la materia. Cambios físicos y químicos</w:t>
            </w:r>
          </w:p>
          <w:p w14:paraId="27854CDB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2.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¿Cómo sabemos que se ha producido una reacción química?</w:t>
            </w:r>
          </w:p>
          <w:p w14:paraId="3FE23710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3.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 ¿Cómo se representan las reacciones químicas?</w:t>
            </w:r>
          </w:p>
          <w:p w14:paraId="646741EB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4.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La masa no cambia durante las reacciones químicas</w:t>
            </w:r>
          </w:p>
          <w:p w14:paraId="6858BDCB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Aprendemos a ajustar ecuaciones químicas</w:t>
            </w:r>
          </w:p>
          <w:p w14:paraId="2F760464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color w:val="FF0000"/>
                <w:sz w:val="18"/>
                <w:szCs w:val="18"/>
              </w:rPr>
              <w:t>6</w:t>
            </w:r>
            <w:r w:rsidRPr="00786C07">
              <w:rPr>
                <w:rFonts w:ascii="UnitOT-Light" w:eastAsia="Calibri" w:hAnsi="UnitOT-Light" w:cs="Times New Roman"/>
                <w:b/>
                <w:color w:val="FF0000"/>
                <w:sz w:val="18"/>
                <w:szCs w:val="18"/>
              </w:rPr>
              <w:t>.</w:t>
            </w:r>
            <w:r w:rsidRPr="00786C07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La química en la sociedad</w:t>
            </w:r>
          </w:p>
          <w:p w14:paraId="5D933C87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La industria química y el medioambiente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7485FCD4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53413F89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092F419D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74F4EB84" w14:textId="77777777" w:rsidR="00786C07" w:rsidRPr="00786C07" w:rsidRDefault="00786C07" w:rsidP="00786C07">
            <w:pPr>
              <w:tabs>
                <w:tab w:val="left" w:pos="2700"/>
              </w:tabs>
              <w:jc w:val="right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Reconocimiento del dióxido de carbono</w:t>
            </w:r>
          </w:p>
          <w:p w14:paraId="72FC0BBB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4A5AEA9C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1CE74F3F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4A7714ED" w14:textId="77777777" w:rsidTr="00C31C1A">
        <w:tc>
          <w:tcPr>
            <w:tcW w:w="10251" w:type="dxa"/>
            <w:gridSpan w:val="6"/>
            <w:shd w:val="clear" w:color="auto" w:fill="FFE599" w:themeFill="accent4" w:themeFillTint="66"/>
          </w:tcPr>
          <w:p w14:paraId="24902F66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</w:rPr>
              <w:t>PROYECTO DE INVESTIGACIÓN: Los plásticos en nuestra vida cotidiana</w:t>
            </w:r>
          </w:p>
        </w:tc>
      </w:tr>
      <w:tr w:rsidR="00786C07" w:rsidRPr="00786C07" w14:paraId="760CEEC8" w14:textId="77777777" w:rsidTr="00C31C1A">
        <w:tc>
          <w:tcPr>
            <w:tcW w:w="10251" w:type="dxa"/>
            <w:gridSpan w:val="6"/>
            <w:shd w:val="clear" w:color="auto" w:fill="385623" w:themeFill="accent6" w:themeFillShade="80"/>
          </w:tcPr>
          <w:p w14:paraId="556A9CC4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lastRenderedPageBreak/>
              <w:t>ANEXO: FORMULACIÓN Y NOMENCLATURA</w:t>
            </w:r>
          </w:p>
        </w:tc>
      </w:tr>
      <w:tr w:rsidR="00786C07" w:rsidRPr="00786C07" w14:paraId="2504474C" w14:textId="77777777" w:rsidTr="00C31C1A">
        <w:tc>
          <w:tcPr>
            <w:tcW w:w="10251" w:type="dxa"/>
            <w:gridSpan w:val="6"/>
            <w:shd w:val="clear" w:color="auto" w:fill="4B87BA"/>
          </w:tcPr>
          <w:p w14:paraId="693157DA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  <w:t xml:space="preserve">BLOQUE 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t>EL MOVIMIENTO Y LAS FUERZAS</w:t>
            </w:r>
          </w:p>
        </w:tc>
      </w:tr>
      <w:tr w:rsidR="00786C07" w:rsidRPr="00786C07" w14:paraId="706EEA66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4B87BA"/>
            <w:vAlign w:val="center"/>
          </w:tcPr>
          <w:p w14:paraId="3030072D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UNIDAD</w:t>
            </w:r>
          </w:p>
        </w:tc>
        <w:tc>
          <w:tcPr>
            <w:tcW w:w="5024" w:type="dxa"/>
            <w:gridSpan w:val="2"/>
            <w:shd w:val="clear" w:color="auto" w:fill="F4B083" w:themeFill="accent2" w:themeFillTint="99"/>
            <w:vAlign w:val="center"/>
          </w:tcPr>
          <w:p w14:paraId="3D9017A6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DESARROLLO</w:t>
            </w:r>
          </w:p>
        </w:tc>
        <w:tc>
          <w:tcPr>
            <w:tcW w:w="3191" w:type="dxa"/>
            <w:gridSpan w:val="2"/>
            <w:shd w:val="clear" w:color="auto" w:fill="9CC2E5" w:themeFill="accent1" w:themeFillTint="99"/>
            <w:vAlign w:val="center"/>
          </w:tcPr>
          <w:p w14:paraId="5BE80E06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SECCIONES FINALES</w:t>
            </w:r>
          </w:p>
        </w:tc>
      </w:tr>
      <w:tr w:rsidR="00786C07" w:rsidRPr="00786C07" w14:paraId="45C646BB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8EAADB" w:themeFill="accent5" w:themeFillTint="99"/>
          </w:tcPr>
          <w:p w14:paraId="6A232C4F" w14:textId="77777777" w:rsidR="00786C07" w:rsidRPr="00786C07" w:rsidRDefault="00786C07" w:rsidP="008E64E5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7 Las fuerzas en la </w:t>
            </w:r>
            <w:r w:rsidR="008E64E5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vida cotidiana</w:t>
            </w:r>
            <w:r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6267CA35" w14:textId="77777777" w:rsidR="00786C07" w:rsidRPr="00786C07" w:rsidRDefault="00786C07" w:rsidP="00786C07">
            <w:pPr>
              <w:numPr>
                <w:ilvl w:val="0"/>
                <w:numId w:val="1"/>
              </w:numPr>
              <w:contextualSpacing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¿Qué son las fuerzas?</w:t>
            </w:r>
            <w:r w:rsidR="00430F8C">
              <w:rPr>
                <w:rFonts w:ascii="UnitOT-Light" w:eastAsia="Calibri" w:hAnsi="UnitOT-Light" w:cs="Times New Roman"/>
                <w:sz w:val="18"/>
                <w:szCs w:val="18"/>
              </w:rPr>
              <w:t xml:space="preserve"> </w:t>
            </w:r>
          </w:p>
          <w:p w14:paraId="42C54897" w14:textId="77777777" w:rsidR="00786C07" w:rsidRPr="00430F8C" w:rsidRDefault="00786C07" w:rsidP="00786C07">
            <w:pPr>
              <w:numPr>
                <w:ilvl w:val="0"/>
                <w:numId w:val="1"/>
              </w:numPr>
              <w:contextualSpacing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Las fuerzas como agentes deformadores</w:t>
            </w:r>
          </w:p>
          <w:p w14:paraId="257EB3EE" w14:textId="77777777" w:rsidR="00786C07" w:rsidRPr="00430F8C" w:rsidRDefault="00786C07" w:rsidP="00786C07">
            <w:pPr>
              <w:numPr>
                <w:ilvl w:val="0"/>
                <w:numId w:val="1"/>
              </w:numPr>
              <w:contextualSpacing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Las fuerzas como agentes motrices</w:t>
            </w:r>
          </w:p>
          <w:p w14:paraId="08C97A98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4. </w:t>
            </w:r>
            <w:r w:rsidR="00430F8C" w:rsidRPr="00430F8C">
              <w:rPr>
                <w:rFonts w:ascii="UnitOT-Light" w:eastAsia="Calibri" w:hAnsi="UnitOT-Light" w:cs="Times New Roman"/>
                <w:sz w:val="18"/>
                <w:szCs w:val="18"/>
              </w:rPr>
              <w:t>La</w:t>
            </w:r>
            <w:r w:rsidRPr="00430F8C">
              <w:rPr>
                <w:rFonts w:ascii="UnitOT-Light" w:eastAsia="Calibri" w:hAnsi="UnitOT-Light" w:cs="Times New Roman"/>
                <w:sz w:val="18"/>
                <w:szCs w:val="18"/>
              </w:rPr>
              <w:t xml:space="preserve"> fuerza de rozamiento</w:t>
            </w:r>
          </w:p>
          <w:p w14:paraId="3470D77C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5.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Las fuerzas y el equilibrio</w:t>
            </w:r>
          </w:p>
          <w:p w14:paraId="680787B6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6.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Las máquinas simples</w:t>
            </w:r>
          </w:p>
          <w:p w14:paraId="03EE3EE4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65EF6846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2C802F28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4C9DD052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5D4DBBDE" w14:textId="77777777" w:rsidR="00786C07" w:rsidRPr="00786C07" w:rsidRDefault="00786C07" w:rsidP="00786C07">
            <w:pPr>
              <w:jc w:val="right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La regla de la palanca</w:t>
            </w:r>
          </w:p>
          <w:p w14:paraId="0A2D2AF0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01D4F343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6184FC0C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E64E5" w:rsidRPr="00786C07" w14:paraId="2BA1051E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8EAADB" w:themeFill="accent5" w:themeFillTint="99"/>
          </w:tcPr>
          <w:p w14:paraId="629453C4" w14:textId="77777777" w:rsidR="008E64E5" w:rsidRPr="00430F8C" w:rsidRDefault="008E64E5" w:rsidP="008E64E5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8. El universo y la fuerza de la gravedad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6F5E6C41" w14:textId="77777777" w:rsidR="008E64E5" w:rsidRPr="00430F8C" w:rsidRDefault="008E64E5" w:rsidP="008E64E5">
            <w:pPr>
              <w:pStyle w:val="Prrafodelista"/>
              <w:numPr>
                <w:ilvl w:val="0"/>
                <w:numId w:val="2"/>
              </w:num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sz w:val="18"/>
                <w:szCs w:val="18"/>
              </w:rPr>
              <w:t>El universo y sus distancias</w:t>
            </w:r>
          </w:p>
          <w:p w14:paraId="146BE297" w14:textId="77777777" w:rsidR="008E64E5" w:rsidRPr="00430F8C" w:rsidRDefault="008E64E5" w:rsidP="008E64E5">
            <w:pPr>
              <w:pStyle w:val="Prrafodelista"/>
              <w:numPr>
                <w:ilvl w:val="0"/>
                <w:numId w:val="2"/>
              </w:num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sz w:val="18"/>
                <w:szCs w:val="18"/>
              </w:rPr>
              <w:t>El universo observable</w:t>
            </w:r>
          </w:p>
          <w:p w14:paraId="09E080C4" w14:textId="77777777" w:rsidR="008E64E5" w:rsidRPr="00430F8C" w:rsidRDefault="008E64E5" w:rsidP="008E64E5">
            <w:pPr>
              <w:pStyle w:val="Prrafodelista"/>
              <w:numPr>
                <w:ilvl w:val="0"/>
                <w:numId w:val="2"/>
              </w:num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sz w:val="18"/>
                <w:szCs w:val="18"/>
              </w:rPr>
              <w:t>La fuerza de la gravedad: el mecanismo del universo</w:t>
            </w:r>
          </w:p>
          <w:p w14:paraId="04B8A4BE" w14:textId="77777777" w:rsidR="00430F8C" w:rsidRPr="00430F8C" w:rsidRDefault="00430F8C" w:rsidP="008E64E5">
            <w:pPr>
              <w:pStyle w:val="Prrafodelista"/>
              <w:numPr>
                <w:ilvl w:val="0"/>
                <w:numId w:val="2"/>
              </w:num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sz w:val="18"/>
                <w:szCs w:val="18"/>
              </w:rPr>
              <w:t>¿Por qué los cuerpos caen?</w:t>
            </w:r>
          </w:p>
          <w:p w14:paraId="3A94AFB7" w14:textId="77777777" w:rsidR="00430F8C" w:rsidRPr="00430F8C" w:rsidRDefault="00430F8C" w:rsidP="008E64E5">
            <w:pPr>
              <w:pStyle w:val="Prrafodelista"/>
              <w:numPr>
                <w:ilvl w:val="0"/>
                <w:numId w:val="2"/>
              </w:num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sz w:val="18"/>
                <w:szCs w:val="18"/>
              </w:rPr>
              <w:t>El peso de los cuerpos. Masa y peso</w:t>
            </w:r>
          </w:p>
          <w:p w14:paraId="7525DD23" w14:textId="77777777" w:rsidR="00430F8C" w:rsidRPr="00430F8C" w:rsidRDefault="00430F8C" w:rsidP="008E64E5">
            <w:pPr>
              <w:pStyle w:val="Prrafodelista"/>
              <w:numPr>
                <w:ilvl w:val="0"/>
                <w:numId w:val="2"/>
              </w:num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430F8C">
              <w:rPr>
                <w:rFonts w:ascii="UnitOT-Light" w:eastAsia="Calibri" w:hAnsi="UnitOT-Light" w:cs="Times New Roman"/>
                <w:sz w:val="18"/>
                <w:szCs w:val="18"/>
              </w:rPr>
              <w:t>¿Por qué orbitan los cuerpos celestes?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48A189DD" w14:textId="77777777" w:rsidR="008E64E5" w:rsidRPr="00786C07" w:rsidRDefault="008E64E5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7832D0C1" w14:textId="77777777" w:rsidR="004F75DA" w:rsidRPr="00786C07" w:rsidRDefault="004F75DA" w:rsidP="004F75DA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507F646A" w14:textId="77777777" w:rsidR="004F75DA" w:rsidRPr="00786C07" w:rsidRDefault="004F75DA" w:rsidP="004F75DA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  <w: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Determinación de la distancia al Sol</w:t>
            </w:r>
          </w:p>
          <w:p w14:paraId="423C0A5A" w14:textId="77777777" w:rsidR="004F75DA" w:rsidRPr="00786C07" w:rsidRDefault="004F75DA" w:rsidP="004F75DA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1466025A" w14:textId="77777777" w:rsidR="008E64E5" w:rsidRPr="00786C07" w:rsidRDefault="004F75DA" w:rsidP="004F75DA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28750080" w14:textId="77777777" w:rsidR="008E64E5" w:rsidRPr="00786C07" w:rsidRDefault="008E64E5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1E5A62ED" w14:textId="77777777" w:rsidTr="00C31C1A">
        <w:trPr>
          <w:gridAfter w:val="1"/>
          <w:wAfter w:w="6" w:type="dxa"/>
        </w:trPr>
        <w:tc>
          <w:tcPr>
            <w:tcW w:w="2030" w:type="dxa"/>
            <w:shd w:val="clear" w:color="auto" w:fill="8EAADB" w:themeFill="accent5" w:themeFillTint="99"/>
          </w:tcPr>
          <w:p w14:paraId="5B4E28D6" w14:textId="77777777" w:rsidR="00786C07" w:rsidRPr="00786C07" w:rsidRDefault="004F75DA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9</w:t>
            </w:r>
            <w:r w:rsidR="00786C07"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. Fenómenos eléctricos y magnéticos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60818AE2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1.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 </w:t>
            </w:r>
            <w:r w:rsidR="009D4BCB">
              <w:rPr>
                <w:rFonts w:ascii="UnitOT-Light" w:eastAsia="Calibri" w:hAnsi="UnitOT-Light" w:cs="Times New Roman"/>
                <w:sz w:val="18"/>
                <w:szCs w:val="18"/>
              </w:rPr>
              <w:t>¿Qué son l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os fenómenos eléctricos</w:t>
            </w:r>
            <w:r w:rsidR="009D4BCB">
              <w:rPr>
                <w:rFonts w:ascii="UnitOT-Light" w:eastAsia="Calibri" w:hAnsi="UnitOT-Light" w:cs="Times New Roman"/>
                <w:sz w:val="18"/>
                <w:szCs w:val="18"/>
              </w:rPr>
              <w:t>?</w:t>
            </w:r>
          </w:p>
          <w:p w14:paraId="64B9E494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 xml:space="preserve">2. 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Fuerza eléctrica frente a fuerza gravitatoria</w:t>
            </w:r>
          </w:p>
          <w:p w14:paraId="4A82F1DC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3.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 ¿Por qué se electrizan los materiales?</w:t>
            </w:r>
            <w:r w:rsidR="009D4BCB">
              <w:rPr>
                <w:rFonts w:ascii="UnitOT-Light" w:eastAsia="Calibri" w:hAnsi="UnitOT-Light" w:cs="Times New Roman"/>
                <w:sz w:val="18"/>
                <w:szCs w:val="18"/>
              </w:rPr>
              <w:t xml:space="preserve"> c</w:t>
            </w:r>
            <w:r w:rsidRPr="00786C07">
              <w:rPr>
                <w:rFonts w:ascii="UnitOT-Light" w:eastAsia="Calibri" w:hAnsi="UnitOT-Light" w:cs="Times New Roman"/>
                <w:sz w:val="18"/>
                <w:szCs w:val="18"/>
              </w:rPr>
              <w:t>omportamiento eléctrico de los materiales</w:t>
            </w:r>
          </w:p>
          <w:p w14:paraId="1C855493" w14:textId="77777777" w:rsidR="00786C07" w:rsidRPr="00786C07" w:rsidRDefault="009D4BCB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4</w:t>
            </w:r>
            <w:r w:rsidR="00786C07"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.</w:t>
            </w:r>
            <w:r w:rsidR="00786C07"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 La electricidad en la naturaleza</w:t>
            </w:r>
          </w:p>
          <w:p w14:paraId="420A421A" w14:textId="77777777" w:rsidR="00786C07" w:rsidRPr="00786C07" w:rsidRDefault="009D4BCB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5</w:t>
            </w:r>
            <w:r w:rsidR="00786C07"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 xml:space="preserve">. </w:t>
            </w:r>
            <w:r w:rsidR="00786C07" w:rsidRPr="00786C07">
              <w:rPr>
                <w:rFonts w:ascii="UnitOT-Light" w:eastAsia="Calibri" w:hAnsi="UnitOT-Light" w:cs="Times New Roman"/>
                <w:sz w:val="18"/>
                <w:szCs w:val="18"/>
              </w:rPr>
              <w:t>¿Qué son los fenómenos magnéticos?</w:t>
            </w:r>
          </w:p>
          <w:p w14:paraId="1E96A9DA" w14:textId="77777777" w:rsidR="00786C07" w:rsidRPr="00786C07" w:rsidRDefault="009D4BCB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6</w:t>
            </w:r>
            <w:r w:rsidR="00786C07"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.</w:t>
            </w:r>
            <w:r w:rsidR="00786C07" w:rsidRPr="00786C07">
              <w:rPr>
                <w:rFonts w:ascii="UnitOT-Light" w:eastAsia="Calibri" w:hAnsi="UnitOT-Light" w:cs="Times New Roman"/>
                <w:sz w:val="18"/>
                <w:szCs w:val="18"/>
              </w:rPr>
              <w:t xml:space="preserve"> Fuentes de magnetismo: imanes y corrientes eléctricas</w:t>
            </w:r>
          </w:p>
          <w:p w14:paraId="14FED1D6" w14:textId="77777777" w:rsidR="00786C07" w:rsidRPr="00786C07" w:rsidRDefault="009D4BCB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7</w:t>
            </w:r>
            <w:r w:rsidR="00786C07"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 xml:space="preserve">. </w:t>
            </w:r>
            <w:r w:rsidR="00786C07" w:rsidRPr="00786C07">
              <w:rPr>
                <w:rFonts w:ascii="UnitOT-Light" w:eastAsia="Calibri" w:hAnsi="UnitOT-Light" w:cs="Times New Roman"/>
                <w:sz w:val="18"/>
                <w:szCs w:val="18"/>
              </w:rPr>
              <w:t>El magnetismo y la materia</w:t>
            </w:r>
          </w:p>
          <w:p w14:paraId="0EC4B6B8" w14:textId="77777777" w:rsidR="00786C07" w:rsidRPr="00786C07" w:rsidRDefault="009D4BCB" w:rsidP="00786C07">
            <w:pPr>
              <w:rPr>
                <w:rFonts w:ascii="UnitOT-Light" w:eastAsia="Calibri" w:hAnsi="UnitOT-Light" w:cs="Times New Roman"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>8</w:t>
            </w:r>
            <w:r w:rsidR="00786C07" w:rsidRPr="009D4BCB">
              <w:rPr>
                <w:rFonts w:ascii="UnitOT-Light" w:eastAsia="Calibri" w:hAnsi="UnitOT-Light" w:cs="Times New Roman"/>
                <w:color w:val="FF0000"/>
                <w:sz w:val="18"/>
                <w:szCs w:val="18"/>
              </w:rPr>
              <w:t xml:space="preserve">. </w:t>
            </w:r>
            <w:r w:rsidR="00786C07" w:rsidRPr="00786C07">
              <w:rPr>
                <w:rFonts w:ascii="UnitOT-Light" w:eastAsia="Calibri" w:hAnsi="UnitOT-Light" w:cs="Times New Roman"/>
                <w:sz w:val="18"/>
                <w:szCs w:val="18"/>
              </w:rPr>
              <w:t>El campo magnético terrestre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14:paraId="2BA25842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0E20A449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154B42DD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0350D08F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Construcción de un electroscopio casero</w:t>
            </w:r>
          </w:p>
          <w:p w14:paraId="4E5DC13C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sz w:val="18"/>
                <w:szCs w:val="18"/>
                <w:lang w:eastAsia="es-ES"/>
              </w:rPr>
              <w:t>Estudio del comportamiento magnético de distintos materiales</w:t>
            </w:r>
          </w:p>
          <w:p w14:paraId="7DCAF8FB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6EBEB263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24CE6DE3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53524CDB" w14:textId="77777777" w:rsidTr="00C31C1A">
        <w:tc>
          <w:tcPr>
            <w:tcW w:w="10251" w:type="dxa"/>
            <w:gridSpan w:val="6"/>
            <w:shd w:val="clear" w:color="auto" w:fill="8EAADB" w:themeFill="accent5" w:themeFillTint="99"/>
          </w:tcPr>
          <w:p w14:paraId="0C91E030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  <w:t>PROYECTO DE INVESTIGACIÓN: ¡Atrapa la pasta!</w:t>
            </w:r>
          </w:p>
        </w:tc>
      </w:tr>
      <w:tr w:rsidR="00786C07" w:rsidRPr="00786C07" w14:paraId="240B4303" w14:textId="77777777" w:rsidTr="00190996">
        <w:tc>
          <w:tcPr>
            <w:tcW w:w="10251" w:type="dxa"/>
            <w:gridSpan w:val="6"/>
            <w:shd w:val="clear" w:color="auto" w:fill="9CC2E5" w:themeFill="accent1" w:themeFillTint="99"/>
          </w:tcPr>
          <w:p w14:paraId="175B48F9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8"/>
                <w:szCs w:val="28"/>
              </w:rPr>
              <w:t xml:space="preserve">BLOQUE </w:t>
            </w: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t>ENERGÍA</w:t>
            </w:r>
          </w:p>
        </w:tc>
      </w:tr>
      <w:tr w:rsidR="00786C07" w:rsidRPr="00786C07" w14:paraId="63037378" w14:textId="77777777" w:rsidTr="00190996">
        <w:trPr>
          <w:gridAfter w:val="1"/>
          <w:wAfter w:w="6" w:type="dxa"/>
        </w:trPr>
        <w:tc>
          <w:tcPr>
            <w:tcW w:w="2030" w:type="dxa"/>
            <w:shd w:val="clear" w:color="auto" w:fill="9CC2E5" w:themeFill="accent1" w:themeFillTint="99"/>
            <w:vAlign w:val="center"/>
          </w:tcPr>
          <w:p w14:paraId="5F1699AA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UNIDAD</w:t>
            </w:r>
          </w:p>
        </w:tc>
        <w:tc>
          <w:tcPr>
            <w:tcW w:w="5024" w:type="dxa"/>
            <w:gridSpan w:val="2"/>
            <w:shd w:val="clear" w:color="auto" w:fill="F4B083" w:themeFill="accent2" w:themeFillTint="99"/>
            <w:vAlign w:val="center"/>
          </w:tcPr>
          <w:p w14:paraId="0111E4DB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DESARROLLO</w:t>
            </w:r>
          </w:p>
        </w:tc>
        <w:tc>
          <w:tcPr>
            <w:tcW w:w="3191" w:type="dxa"/>
            <w:gridSpan w:val="2"/>
            <w:shd w:val="clear" w:color="auto" w:fill="9CC2E5" w:themeFill="accent1" w:themeFillTint="99"/>
            <w:vAlign w:val="center"/>
          </w:tcPr>
          <w:p w14:paraId="26854DB9" w14:textId="77777777" w:rsidR="00786C07" w:rsidRPr="00786C07" w:rsidRDefault="00786C07" w:rsidP="00786C07">
            <w:pPr>
              <w:jc w:val="center"/>
              <w:rPr>
                <w:rFonts w:ascii="UnitOT-Light" w:eastAsia="Calibri" w:hAnsi="UnitOT-Light" w:cs="Times New Roman"/>
                <w:b/>
                <w:bCs/>
                <w:color w:val="FFFFFF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</w:rPr>
              <w:t>SECCIONES FINALES</w:t>
            </w:r>
          </w:p>
        </w:tc>
      </w:tr>
      <w:tr w:rsidR="00786C07" w:rsidRPr="00786C07" w14:paraId="29E649E0" w14:textId="77777777" w:rsidTr="00190996">
        <w:trPr>
          <w:gridAfter w:val="1"/>
          <w:wAfter w:w="6" w:type="dxa"/>
        </w:trPr>
        <w:tc>
          <w:tcPr>
            <w:tcW w:w="2030" w:type="dxa"/>
            <w:shd w:val="clear" w:color="auto" w:fill="BDD6EE" w:themeFill="accent1" w:themeFillTint="66"/>
          </w:tcPr>
          <w:p w14:paraId="1671AFF4" w14:textId="77777777" w:rsidR="00786C07" w:rsidRPr="00786C07" w:rsidRDefault="004F75DA" w:rsidP="00786C07">
            <w:pP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</w:pPr>
            <w:r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10</w:t>
            </w:r>
            <w:r w:rsidR="00786C07" w:rsidRPr="00786C07">
              <w:rPr>
                <w:rFonts w:ascii="UnitOT-Light" w:eastAsia="Calibri" w:hAnsi="UnitOT-Light" w:cs="Times New Roman"/>
                <w:b/>
                <w:bCs/>
                <w:sz w:val="18"/>
                <w:szCs w:val="18"/>
              </w:rPr>
              <w:t>. Electricidad y circuitos eléctricos</w:t>
            </w:r>
          </w:p>
        </w:tc>
        <w:tc>
          <w:tcPr>
            <w:tcW w:w="4457" w:type="dxa"/>
            <w:tcBorders>
              <w:right w:val="nil"/>
            </w:tcBorders>
            <w:shd w:val="clear" w:color="auto" w:fill="FBE4D5" w:themeFill="accent2" w:themeFillTint="33"/>
          </w:tcPr>
          <w:p w14:paraId="2277EE45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1.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¿Qué es la corriente eléctrica?</w:t>
            </w:r>
          </w:p>
          <w:p w14:paraId="6DFCA39B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2.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¿Qué es un circuito eléctrico?</w:t>
            </w:r>
          </w:p>
          <w:p w14:paraId="101D69A6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 xml:space="preserve">3.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Las magnitudes eléctricas. La ley de Ohm</w:t>
            </w:r>
          </w:p>
          <w:p w14:paraId="536AADFD" w14:textId="77777777" w:rsidR="00786C07" w:rsidRPr="00786C07" w:rsidRDefault="00786C07" w:rsidP="00786C07">
            <w:pPr>
              <w:ind w:left="36"/>
              <w:rPr>
                <w:rFonts w:ascii="UnitOT-Light" w:eastAsia="Calibri" w:hAnsi="UnitOT-Light" w:cs="Times New Roman"/>
                <w:bCs/>
                <w:sz w:val="18"/>
                <w:szCs w:val="18"/>
              </w:rPr>
            </w:pPr>
            <w:r w:rsidRPr="009D4BCB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4.</w:t>
            </w:r>
            <w:r w:rsidRPr="009D4BCB">
              <w:rPr>
                <w:rFonts w:ascii="UnitOT-Light" w:eastAsia="Calibri" w:hAnsi="UnitOT-Light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786C07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¿Cuáles son los elementos más habituales en los circuitos eléctricos?</w:t>
            </w:r>
          </w:p>
          <w:p w14:paraId="3EA1B4F4" w14:textId="77777777" w:rsidR="00786C07" w:rsidRPr="00786C07" w:rsidRDefault="00786C07" w:rsidP="007F0C76">
            <w:pPr>
              <w:ind w:left="36"/>
              <w:rPr>
                <w:rFonts w:ascii="UnitOT-Light" w:eastAsia="Calibri" w:hAnsi="UnitOT-Light" w:cs="Times New Roman"/>
                <w:bCs/>
                <w:color w:val="FF0000"/>
                <w:sz w:val="18"/>
                <w:szCs w:val="18"/>
              </w:rPr>
            </w:pPr>
            <w:r w:rsidRPr="007F0C76">
              <w:rPr>
                <w:rFonts w:ascii="UnitOT-Light" w:eastAsia="Calibri" w:hAnsi="UnitOT-Light" w:cs="Times New Roman"/>
                <w:b/>
                <w:bCs/>
                <w:color w:val="FF0000"/>
                <w:sz w:val="18"/>
                <w:szCs w:val="18"/>
              </w:rPr>
              <w:t>5.</w:t>
            </w:r>
            <w:r w:rsidRPr="007F0C76">
              <w:rPr>
                <w:rFonts w:ascii="UnitOT-Light" w:eastAsia="Calibri" w:hAnsi="UnitOT-Light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7F0C76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Introducción a l</w:t>
            </w:r>
            <w:r w:rsidR="000D04D3" w:rsidRPr="007F0C76">
              <w:rPr>
                <w:rFonts w:ascii="UnitOT-Light" w:eastAsia="Calibri" w:hAnsi="UnitOT-Light" w:cs="Times New Roman"/>
                <w:bCs/>
                <w:sz w:val="18"/>
                <w:szCs w:val="18"/>
              </w:rPr>
              <w:t>a electrónica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5CA7B9A6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14:paraId="2989FA4F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Practica lo que sabes</w:t>
            </w:r>
          </w:p>
          <w:p w14:paraId="2D547CD8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Técnicas de trabajo y experimentación</w:t>
            </w:r>
          </w:p>
          <w:p w14:paraId="1D4643A3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Cs/>
                <w:color w:val="000000"/>
                <w:sz w:val="18"/>
                <w:szCs w:val="18"/>
                <w:lang w:eastAsia="es-ES"/>
              </w:rPr>
              <w:t>Trabaja con la ley Ohm</w:t>
            </w:r>
          </w:p>
          <w:p w14:paraId="2B9D7D89" w14:textId="77777777" w:rsidR="00786C07" w:rsidRPr="00786C07" w:rsidRDefault="00786C07" w:rsidP="00786C07">
            <w:pPr>
              <w:tabs>
                <w:tab w:val="left" w:pos="2700"/>
              </w:tabs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Repasa la unidad</w:t>
            </w:r>
          </w:p>
          <w:p w14:paraId="53E5C8E2" w14:textId="77777777" w:rsidR="00786C07" w:rsidRPr="00786C07" w:rsidRDefault="00786C07" w:rsidP="00786C07">
            <w:pPr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86C07"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  <w:t>Comprueba lo que sabes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DEEAF6" w:themeFill="accent1" w:themeFillTint="33"/>
          </w:tcPr>
          <w:p w14:paraId="31587752" w14:textId="77777777" w:rsidR="00786C07" w:rsidRPr="00786C07" w:rsidRDefault="00786C07" w:rsidP="00786C07">
            <w:pPr>
              <w:jc w:val="center"/>
              <w:rPr>
                <w:rFonts w:ascii="UnitOT-Light" w:eastAsia="Times New Roman" w:hAnsi="UnitOT-Light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86C07" w:rsidRPr="00786C07" w14:paraId="3C802292" w14:textId="77777777" w:rsidTr="00C31C1A">
        <w:tc>
          <w:tcPr>
            <w:tcW w:w="10251" w:type="dxa"/>
            <w:gridSpan w:val="6"/>
            <w:shd w:val="clear" w:color="auto" w:fill="B4C6E7" w:themeFill="accent5" w:themeFillTint="66"/>
          </w:tcPr>
          <w:p w14:paraId="02ACDBFD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sz w:val="20"/>
                <w:szCs w:val="20"/>
              </w:rPr>
              <w:t xml:space="preserve">PROYECTO DE INVESTIGACIÓN: </w:t>
            </w:r>
            <w:r w:rsidRPr="00786C07">
              <w:rPr>
                <w:rFonts w:ascii="UnitOT-Light" w:eastAsia="Calibri" w:hAnsi="UnitOT-Light" w:cs="Times New Roman"/>
                <w:bCs/>
                <w:sz w:val="20"/>
                <w:szCs w:val="20"/>
              </w:rPr>
              <w:t>Construcción de una maqueta de vivienda y su instalación eléctrica</w:t>
            </w:r>
          </w:p>
        </w:tc>
      </w:tr>
      <w:tr w:rsidR="00786C07" w:rsidRPr="00786C07" w14:paraId="161164EF" w14:textId="77777777" w:rsidTr="00C31C1A">
        <w:tc>
          <w:tcPr>
            <w:tcW w:w="10251" w:type="dxa"/>
            <w:gridSpan w:val="6"/>
            <w:shd w:val="clear" w:color="auto" w:fill="385623" w:themeFill="accent6" w:themeFillShade="80"/>
          </w:tcPr>
          <w:p w14:paraId="1ABB1495" w14:textId="77777777" w:rsidR="00786C07" w:rsidRPr="00786C07" w:rsidRDefault="00786C07" w:rsidP="00786C07">
            <w:pPr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</w:pPr>
            <w:r w:rsidRPr="00786C07">
              <w:rPr>
                <w:rFonts w:ascii="UnitOT-Light" w:eastAsia="Calibri" w:hAnsi="UnitOT-Light" w:cs="Times New Roman"/>
                <w:b/>
                <w:bCs/>
                <w:color w:val="FFFFFF"/>
                <w:sz w:val="28"/>
                <w:szCs w:val="28"/>
              </w:rPr>
              <w:t xml:space="preserve">ANEXO: TABLA PERIÓDICA                                                                                   </w:t>
            </w:r>
          </w:p>
        </w:tc>
      </w:tr>
    </w:tbl>
    <w:p w14:paraId="3459DF45" w14:textId="77777777" w:rsidR="00786C07" w:rsidRPr="00786C07" w:rsidRDefault="00786C07" w:rsidP="00786C07">
      <w:pPr>
        <w:spacing w:before="0" w:after="0"/>
        <w:jc w:val="left"/>
        <w:rPr>
          <w:rFonts w:ascii="UnitOT-Light" w:eastAsia="Calibri" w:hAnsi="UnitOT-Light" w:cs="Times New Roman"/>
          <w:b/>
          <w:bCs/>
        </w:rPr>
      </w:pPr>
    </w:p>
    <w:p w14:paraId="76D7279D" w14:textId="77777777" w:rsidR="00ED6763" w:rsidRDefault="00ED6763"/>
    <w:sectPr w:rsidR="00ED6763" w:rsidSect="009233A2">
      <w:pgSz w:w="11906" w:h="16838"/>
      <w:pgMar w:top="1276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2689" w14:textId="77777777" w:rsidR="00316D87" w:rsidRDefault="00316D87" w:rsidP="007F0C76">
      <w:pPr>
        <w:spacing w:before="0" w:after="0"/>
      </w:pPr>
      <w:r>
        <w:separator/>
      </w:r>
    </w:p>
  </w:endnote>
  <w:endnote w:type="continuationSeparator" w:id="0">
    <w:p w14:paraId="195DC5DD" w14:textId="77777777" w:rsidR="00316D87" w:rsidRDefault="00316D87" w:rsidP="007F0C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tOT-Light">
    <w:altName w:val="Centaur"/>
    <w:panose1 w:val="00000000000000000000"/>
    <w:charset w:val="00"/>
    <w:family w:val="modern"/>
    <w:notTrueType/>
    <w:pitch w:val="variable"/>
    <w:sig w:usb0="00000003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B22A" w14:textId="77777777" w:rsidR="00316D87" w:rsidRDefault="00316D87" w:rsidP="007F0C76">
      <w:pPr>
        <w:spacing w:before="0" w:after="0"/>
      </w:pPr>
      <w:r>
        <w:separator/>
      </w:r>
    </w:p>
  </w:footnote>
  <w:footnote w:type="continuationSeparator" w:id="0">
    <w:p w14:paraId="5448DD9E" w14:textId="77777777" w:rsidR="00316D87" w:rsidRDefault="00316D87" w:rsidP="007F0C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42CEB"/>
    <w:multiLevelType w:val="hybridMultilevel"/>
    <w:tmpl w:val="644A0296"/>
    <w:lvl w:ilvl="0" w:tplc="B26A19E4">
      <w:start w:val="1"/>
      <w:numFmt w:val="decimal"/>
      <w:lvlText w:val="%1."/>
      <w:lvlJc w:val="left"/>
      <w:pPr>
        <w:ind w:left="396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7A567625"/>
    <w:multiLevelType w:val="hybridMultilevel"/>
    <w:tmpl w:val="2BA011D8"/>
    <w:lvl w:ilvl="0" w:tplc="3E42C05C">
      <w:start w:val="1"/>
      <w:numFmt w:val="decimal"/>
      <w:lvlText w:val="%1."/>
      <w:lvlJc w:val="left"/>
      <w:pPr>
        <w:ind w:left="39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07"/>
    <w:rsid w:val="000A6BE4"/>
    <w:rsid w:val="000D04D3"/>
    <w:rsid w:val="00147F5A"/>
    <w:rsid w:val="00190996"/>
    <w:rsid w:val="001D67F0"/>
    <w:rsid w:val="00316D87"/>
    <w:rsid w:val="00430F8C"/>
    <w:rsid w:val="004F75DA"/>
    <w:rsid w:val="00786C07"/>
    <w:rsid w:val="007F0C76"/>
    <w:rsid w:val="008E64E5"/>
    <w:rsid w:val="009D4BCB"/>
    <w:rsid w:val="00A8004F"/>
    <w:rsid w:val="00DF5D5D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78CCE"/>
  <w15:docId w15:val="{0FA51903-2657-43E7-B8DA-BB8F7ED6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C0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IORDACHITA, Ana M</cp:lastModifiedBy>
  <cp:revision>2</cp:revision>
  <dcterms:created xsi:type="dcterms:W3CDTF">2021-04-07T15:57:00Z</dcterms:created>
  <dcterms:modified xsi:type="dcterms:W3CDTF">2021-04-07T15:57:00Z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2020-05-05T06:54:22Z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62690d20-9fe5-49b4-9357-0000b9809cf1</vt:lpwstr>
  </property>
  <property fmtid="{D5CDD505-2E9C-101B-9397-08002B2CF9AE}" pid="8" name="MSIP_Label_89f61502-7731-4690-a118-333634878cc9_ContentBits">
    <vt:lpwstr>0</vt:lpwstr>
  </property>
</Properties>
</file>